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0716.377952755905" w:type="dxa"/>
        <w:jc w:val="center"/>
        <w:tblLayout w:type="fixed"/>
        <w:tblLook w:val="0600"/>
      </w:tblPr>
      <w:tblGrid>
        <w:gridCol w:w="1350"/>
        <w:gridCol w:w="930"/>
        <w:gridCol w:w="1350"/>
        <w:gridCol w:w="2580"/>
        <w:gridCol w:w="2250"/>
        <w:gridCol w:w="2256.377952755906"/>
        <w:tblGridChange w:id="0">
          <w:tblGrid>
            <w:gridCol w:w="1350"/>
            <w:gridCol w:w="930"/>
            <w:gridCol w:w="1350"/>
            <w:gridCol w:w="2580"/>
            <w:gridCol w:w="2250"/>
            <w:gridCol w:w="2256.377952755906"/>
          </w:tblGrid>
        </w:tblGridChange>
      </w:tblGrid>
      <w:tr>
        <w:trPr>
          <w:cantSplit w:val="0"/>
          <w:trHeight w:val="220" w:hRule="atLeast"/>
          <w:tblHeader w:val="0"/>
        </w:trPr>
        <w:tc>
          <w:tcPr>
            <w:gridSpan w:val="3"/>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2">
            <w:pPr>
              <w:pageBreakBefore w:val="0"/>
              <w:spacing w:line="240" w:lineRule="auto"/>
              <w:jc w:val="center"/>
              <w:rPr/>
            </w:pPr>
            <w:r w:rsidDel="00000000" w:rsidR="00000000" w:rsidRPr="00000000">
              <w:rPr/>
              <w:drawing>
                <wp:inline distB="114300" distT="114300" distL="114300" distR="114300">
                  <wp:extent cx="546100" cy="546100"/>
                  <wp:effectExtent b="0" l="0" r="0" t="0"/>
                  <wp:docPr id="5"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546100" cy="546100"/>
                          </a:xfrm>
                          <a:prstGeom prst="rect"/>
                          <a:ln/>
                        </pic:spPr>
                      </pic:pic>
                    </a:graphicData>
                  </a:graphic>
                </wp:inline>
              </w:drawing>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16"/>
                <w:szCs w:val="16"/>
                <w:shd w:fill="d9d9d9" w:val="clear"/>
              </w:rPr>
            </w:pPr>
            <w:r w:rsidDel="00000000" w:rsidR="00000000" w:rsidRPr="00000000">
              <w:rPr>
                <w:rFonts w:ascii="Trebuchet MS" w:cs="Trebuchet MS" w:eastAsia="Trebuchet MS" w:hAnsi="Trebuchet MS"/>
                <w:sz w:val="16"/>
                <w:szCs w:val="16"/>
                <w:shd w:fill="d9d9d9" w:val="clear"/>
                <w:rtl w:val="0"/>
              </w:rPr>
              <w:t xml:space="preserve">Seul le document informatique fait foi</w:t>
            </w:r>
          </w:p>
        </w:tc>
      </w:tr>
      <w:tr>
        <w:trPr>
          <w:cantSplit w:val="0"/>
          <w:trHeight w:val="1280" w:hRule="atLeast"/>
          <w:tblHeader w:val="0"/>
        </w:trPr>
        <w:tc>
          <w:tcPr>
            <w:gridSpan w:val="3"/>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Crisalid ToolBox</w:t>
            </w:r>
            <w:r w:rsidDel="00000000" w:rsidR="00000000" w:rsidRPr="00000000">
              <w:rPr>
                <w:rtl w:val="0"/>
              </w:rPr>
            </w:r>
          </w:p>
        </w:tc>
      </w:tr>
      <w:tr>
        <w:trPr>
          <w:cantSplit w:val="0"/>
          <w:trHeight w:val="400" w:hRule="atLeast"/>
          <w:tblHeader w:val="0"/>
        </w:trPr>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PRO-TEC-19052016</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Rédaction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Validation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Trebuchet MS" w:cs="Trebuchet MS" w:eastAsia="Trebuchet MS" w:hAnsi="Trebuchet MS"/>
                <w:shd w:fill="d9d9d9" w:val="clear"/>
                <w:rtl w:val="0"/>
              </w:rPr>
              <w:t xml:space="preserve">Objet de la révision</w:t>
            </w:r>
            <w:r w:rsidDel="00000000" w:rsidR="00000000" w:rsidRPr="00000000">
              <w:rPr>
                <w:rtl w:val="0"/>
              </w:rPr>
            </w:r>
          </w:p>
        </w:tc>
      </w:tr>
      <w:tr>
        <w:trPr>
          <w:cantSplit w:val="0"/>
          <w:trHeight w:val="320" w:hRule="atLeast"/>
          <w:tblHeader w:val="0"/>
        </w:trPr>
        <w:tc>
          <w:tcPr>
            <w:gridSpan w:val="2"/>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Date</w:t>
            </w:r>
          </w:p>
        </w:tc>
        <w:tc>
          <w:tcPr>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Version</w:t>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shd w:fill="d9d9d9" w:val="clear"/>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20/05/2019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Emmanuel Tondre</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Grégory Gallier-Lachaise</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Rédaction</w:t>
            </w:r>
          </w:p>
        </w:tc>
      </w:tr>
    </w:tbl>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CRISALID TOOLBOX est un outil qui permet de gérer facilement plusieurs versions de démonstration sur le même poste sans manipulation de fichiers (Version boulangerie, billetterie, restaurant….).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color w:val="ff0000"/>
        </w:rPr>
      </w:pPr>
      <w:r w:rsidDel="00000000" w:rsidR="00000000" w:rsidRPr="00000000">
        <w:rPr>
          <w:rFonts w:ascii="Arial" w:cs="Arial" w:eastAsia="Arial" w:hAnsi="Arial"/>
          <w:b w:val="1"/>
          <w:color w:val="ff0000"/>
          <w:rtl w:val="0"/>
        </w:rPr>
        <w:t xml:space="preserve">CRISALID TOOLBOX ne doit jamais être déployé sur la caisse d’un client ! Cet outil est réservé aux commerciaux pour les démonstrations ou aux techniciens pour avoir accès facilement et rapidement à différentes versions.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hyperlink r:id="rId7">
        <w:r w:rsidDel="00000000" w:rsidR="00000000" w:rsidRPr="00000000">
          <w:rPr>
            <w:rFonts w:ascii="Arial" w:cs="Arial" w:eastAsia="Arial" w:hAnsi="Arial"/>
            <w:b w:val="1"/>
            <w:color w:val="1155cc"/>
            <w:u w:val="single"/>
            <w:rtl w:val="0"/>
          </w:rPr>
          <w:t xml:space="preserve">TÉLÉCHARGER TOOLBOX ICI</w:t>
        </w:r>
      </w:hyperlink>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1) Copier CrisalidToolbox.exe dans le répertoire d'installation de Neptis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Dans C:\Program Files (x86)\Crisalid\Caisse</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Pr>
        <w:drawing>
          <wp:inline distB="114300" distT="114300" distL="114300" distR="114300">
            <wp:extent cx="4689108" cy="2644163"/>
            <wp:effectExtent b="12700" l="12700" r="12700" t="1270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4689108" cy="2644163"/>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b w:val="1"/>
          <w:color w:val="222222"/>
          <w:sz w:val="24"/>
          <w:szCs w:val="24"/>
          <w:rtl w:val="0"/>
        </w:rPr>
        <w:t xml:space="preserve">2) Le lancer et initialiser Crisalid Toolbox</w:t>
      </w:r>
      <w:r w:rsidDel="00000000" w:rsidR="00000000" w:rsidRPr="00000000">
        <w:rPr>
          <w:rFonts w:ascii="Arial" w:cs="Arial" w:eastAsia="Arial" w:hAnsi="Arial"/>
          <w:color w:val="222222"/>
          <w:rtl w:val="0"/>
        </w:rPr>
        <w:t xml:space="preserve"> (création du package "Local")</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Pr>
        <w:drawing>
          <wp:inline distB="114300" distT="114300" distL="114300" distR="114300">
            <wp:extent cx="3747317" cy="1939312"/>
            <wp:effectExtent b="12700" l="12700" r="12700" t="12700"/>
            <wp:docPr id="3"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3747317" cy="1939312"/>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3) Créer les packages</w:t>
      </w:r>
      <w:r w:rsidDel="00000000" w:rsidR="00000000" w:rsidRPr="00000000">
        <w:rPr>
          <w:rFonts w:ascii="Arial" w:cs="Arial" w:eastAsia="Arial" w:hAnsi="Arial"/>
          <w:color w:val="222222"/>
          <w:sz w:val="24"/>
          <w:szCs w:val="24"/>
          <w:rtl w:val="0"/>
        </w:rPr>
        <w:t xml:space="preserve">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En déplaçant vos dossiers "Caisse" dans C:\ProgramData\Crisalid\Packages\&lt;Nom&gt;\&lt;Version&gt;</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Dossiers attendus dans les packages :</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 config</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 data</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 export</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 images</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 import</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 logos</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 modeles</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 config.fdb</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 meta.json</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 screenshot.png</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Par exemple je souhaite avoir un package Boulangerie je crée :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C:\ProgramData\Crisalid\Packages\Boulangerie</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Dans celui-ci je crée un dossier avec un numéro de version (ex : 1.0)</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Format des numéros de version supportés : M.m.R.b[a-z] (Majeur, Mineur, Release, Build + une lettre pour faire joli)</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i w:val="1"/>
          <w:color w:val="222222"/>
          <w:rtl w:val="0"/>
        </w:rPr>
        <w:t xml:space="preserve">Exemples : 1.0, 1.0.1, 1.0.1.1, 1.0.0.1a, ...</w:t>
      </w: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C:\ProgramData\Crisalid\Packages\Boulangerie\1.0</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Dans ce dossier je copie les fichiers nécessaires au fonctionnement.</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Pr>
        <w:drawing>
          <wp:inline distB="114300" distT="114300" distL="114300" distR="114300">
            <wp:extent cx="4997813" cy="2668658"/>
            <wp:effectExtent b="12700" l="12700" r="12700" t="12700"/>
            <wp:docPr id="1"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4997813" cy="2668658"/>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3.1) Ajouter des fichiers meta.json</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le fichier meta.json DOIT être présent pour le fonctionnement de TOOLBOX. Celui ci contient des informations de la version que vous avez copié. Récupérez un fichier .json dans le dossier demo et modifier le pour correspondre à votre version.</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Fonts w:ascii="Arial" w:cs="Arial" w:eastAsia="Arial" w:hAnsi="Arial"/>
          <w:color w:val="222222"/>
          <w:rtl w:val="0"/>
        </w:rPr>
        <w:t xml:space="preserve">Exemple de fichier meta.json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i w:val="1"/>
          <w:color w:val="222222"/>
        </w:rPr>
      </w:pPr>
      <w:r w:rsidDel="00000000" w:rsidR="00000000" w:rsidRPr="00000000">
        <w:rPr>
          <w:rFonts w:ascii="Arial" w:cs="Arial" w:eastAsia="Arial" w:hAnsi="Arial"/>
          <w:i w:val="1"/>
          <w:color w:val="222222"/>
          <w:rtl w:val="0"/>
        </w:rPr>
        <w:t xml:space="preserve">{</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i w:val="1"/>
          <w:color w:val="222222"/>
        </w:rPr>
      </w:pPr>
      <w:r w:rsidDel="00000000" w:rsidR="00000000" w:rsidRPr="00000000">
        <w:rPr>
          <w:rFonts w:ascii="Arial" w:cs="Arial" w:eastAsia="Arial" w:hAnsi="Arial"/>
          <w:i w:val="1"/>
          <w:color w:val="222222"/>
          <w:rtl w:val="0"/>
        </w:rPr>
        <w:t xml:space="preserve"> "description": "</w:t>
      </w:r>
      <w:r w:rsidDel="00000000" w:rsidR="00000000" w:rsidRPr="00000000">
        <w:rPr>
          <w:rFonts w:ascii="Arial" w:cs="Arial" w:eastAsia="Arial" w:hAnsi="Arial"/>
          <w:b w:val="1"/>
          <w:i w:val="1"/>
          <w:color w:val="222222"/>
          <w:rtl w:val="0"/>
        </w:rPr>
        <w:t xml:space="preserve">Package Boulangerie</w:t>
      </w:r>
      <w:r w:rsidDel="00000000" w:rsidR="00000000" w:rsidRPr="00000000">
        <w:rPr>
          <w:rFonts w:ascii="Arial" w:cs="Arial" w:eastAsia="Arial" w:hAnsi="Arial"/>
          <w:i w:val="1"/>
          <w:color w:val="222222"/>
          <w:rtl w:val="0"/>
        </w:rPr>
        <w:t xml:space="preserve">",</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i w:val="1"/>
          <w:color w:val="222222"/>
        </w:rPr>
      </w:pPr>
      <w:r w:rsidDel="00000000" w:rsidR="00000000" w:rsidRPr="00000000">
        <w:rPr>
          <w:rFonts w:ascii="Arial" w:cs="Arial" w:eastAsia="Arial" w:hAnsi="Arial"/>
          <w:i w:val="1"/>
          <w:color w:val="222222"/>
          <w:rtl w:val="0"/>
        </w:rPr>
        <w:t xml:space="preserve"> "version": "</w:t>
      </w:r>
      <w:r w:rsidDel="00000000" w:rsidR="00000000" w:rsidRPr="00000000">
        <w:rPr>
          <w:rFonts w:ascii="Arial" w:cs="Arial" w:eastAsia="Arial" w:hAnsi="Arial"/>
          <w:b w:val="1"/>
          <w:i w:val="1"/>
          <w:color w:val="222222"/>
          <w:rtl w:val="0"/>
        </w:rPr>
        <w:t xml:space="preserve">1.0</w:t>
      </w:r>
      <w:r w:rsidDel="00000000" w:rsidR="00000000" w:rsidRPr="00000000">
        <w:rPr>
          <w:rFonts w:ascii="Arial" w:cs="Arial" w:eastAsia="Arial" w:hAnsi="Arial"/>
          <w:i w:val="1"/>
          <w:color w:val="222222"/>
          <w:rtl w:val="0"/>
        </w:rPr>
        <w:t xml:space="preserve">",</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i w:val="1"/>
          <w:color w:val="222222"/>
        </w:rPr>
      </w:pPr>
      <w:r w:rsidDel="00000000" w:rsidR="00000000" w:rsidRPr="00000000">
        <w:rPr>
          <w:rFonts w:ascii="Arial" w:cs="Arial" w:eastAsia="Arial" w:hAnsi="Arial"/>
          <w:i w:val="1"/>
          <w:color w:val="222222"/>
          <w:rtl w:val="0"/>
        </w:rPr>
        <w:t xml:space="preserve"> "name": "</w:t>
      </w:r>
      <w:r w:rsidDel="00000000" w:rsidR="00000000" w:rsidRPr="00000000">
        <w:rPr>
          <w:rFonts w:ascii="Arial" w:cs="Arial" w:eastAsia="Arial" w:hAnsi="Arial"/>
          <w:b w:val="1"/>
          <w:i w:val="1"/>
          <w:color w:val="222222"/>
          <w:rtl w:val="0"/>
        </w:rPr>
        <w:t xml:space="preserve">Boulangerie</w:t>
      </w:r>
      <w:r w:rsidDel="00000000" w:rsidR="00000000" w:rsidRPr="00000000">
        <w:rPr>
          <w:rFonts w:ascii="Arial" w:cs="Arial" w:eastAsia="Arial" w:hAnsi="Arial"/>
          <w:i w:val="1"/>
          <w:color w:val="222222"/>
          <w:rtl w:val="0"/>
        </w:rPr>
        <w:t xml:space="preserve">",</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i w:val="1"/>
          <w:color w:val="222222"/>
        </w:rPr>
      </w:pPr>
      <w:r w:rsidDel="00000000" w:rsidR="00000000" w:rsidRPr="00000000">
        <w:rPr>
          <w:rFonts w:ascii="Arial" w:cs="Arial" w:eastAsia="Arial" w:hAnsi="Arial"/>
          <w:i w:val="1"/>
          <w:color w:val="222222"/>
          <w:rtl w:val="0"/>
        </w:rPr>
        <w:t xml:space="preserve"> "creation": "2019-05-14T17:33:17.410+02:00",</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i w:val="1"/>
          <w:color w:val="222222"/>
        </w:rPr>
      </w:pPr>
      <w:r w:rsidDel="00000000" w:rsidR="00000000" w:rsidRPr="00000000">
        <w:rPr>
          <w:rFonts w:ascii="Arial" w:cs="Arial" w:eastAsia="Arial" w:hAnsi="Arial"/>
          <w:i w:val="1"/>
          <w:color w:val="222222"/>
          <w:rtl w:val="0"/>
        </w:rPr>
        <w:t xml:space="preserve"> "author": "</w:t>
      </w:r>
      <w:r w:rsidDel="00000000" w:rsidR="00000000" w:rsidRPr="00000000">
        <w:rPr>
          <w:rFonts w:ascii="Arial" w:cs="Arial" w:eastAsia="Arial" w:hAnsi="Arial"/>
          <w:b w:val="1"/>
          <w:i w:val="1"/>
          <w:color w:val="222222"/>
          <w:rtl w:val="0"/>
        </w:rPr>
        <w:t xml:space="preserve">Crisalid</w:t>
      </w:r>
      <w:r w:rsidDel="00000000" w:rsidR="00000000" w:rsidRPr="00000000">
        <w:rPr>
          <w:rFonts w:ascii="Arial" w:cs="Arial" w:eastAsia="Arial" w:hAnsi="Arial"/>
          <w:i w:val="1"/>
          <w:color w:val="222222"/>
          <w:rtl w:val="0"/>
        </w:rPr>
        <w:t xml:space="preserve">"</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i w:val="1"/>
          <w:color w:val="222222"/>
        </w:rPr>
      </w:pPr>
      <w:r w:rsidDel="00000000" w:rsidR="00000000" w:rsidRPr="00000000">
        <w:rPr>
          <w:rFonts w:ascii="Arial" w:cs="Arial" w:eastAsia="Arial" w:hAnsi="Arial"/>
          <w:i w:val="1"/>
          <w:color w:val="222222"/>
          <w:rtl w:val="0"/>
        </w:rPr>
        <w:t xml:space="preserve">}</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3.2) Ajouter éventuellement des screenshot.png</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Pour rendre Toolbox plus convivial, vous pouvez mettre une image correspondant à votre version, une image personnalisée ou bien un screenshot de l’écran principal.</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highlight w:val="white"/>
        </w:rPr>
      </w:pPr>
      <w:r w:rsidDel="00000000" w:rsidR="00000000" w:rsidRPr="00000000">
        <w:rPr>
          <w:rFonts w:ascii="Arial" w:cs="Arial" w:eastAsia="Arial" w:hAnsi="Arial"/>
          <w:rtl w:val="0"/>
        </w:rPr>
        <w:t xml:space="preserve">Le logiciel attend </w:t>
      </w:r>
      <w:r w:rsidDel="00000000" w:rsidR="00000000" w:rsidRPr="00000000">
        <w:rPr>
          <w:rFonts w:ascii="Arial" w:cs="Arial" w:eastAsia="Arial" w:hAnsi="Arial"/>
          <w:color w:val="222222"/>
          <w:highlight w:val="white"/>
          <w:rtl w:val="0"/>
        </w:rPr>
        <w:t xml:space="preserve">un fichier screenshot.png (1024x768 ou ratio équivalent recommandé)</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Une fois tous les packages créés votre Toolbox devrait ressembler à ceci :</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highlight w:val="white"/>
        </w:rPr>
      </w:pPr>
      <w:r w:rsidDel="00000000" w:rsidR="00000000" w:rsidRPr="00000000">
        <w:rPr>
          <w:rFonts w:ascii="Arial" w:cs="Arial" w:eastAsia="Arial" w:hAnsi="Arial"/>
          <w:color w:val="222222"/>
          <w:highlight w:val="white"/>
        </w:rPr>
        <w:drawing>
          <wp:inline distB="114300" distT="114300" distL="114300" distR="114300">
            <wp:extent cx="5512163" cy="4360597"/>
            <wp:effectExtent b="12700" l="12700" r="12700" t="12700"/>
            <wp:docPr id="4"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5512163" cy="4360597"/>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color w:val="222222"/>
          <w:sz w:val="24"/>
          <w:szCs w:val="24"/>
          <w:highlight w:val="white"/>
        </w:rPr>
      </w:pPr>
      <w:r w:rsidDel="00000000" w:rsidR="00000000" w:rsidRPr="00000000">
        <w:rPr>
          <w:rFonts w:ascii="Arial" w:cs="Arial" w:eastAsia="Arial" w:hAnsi="Arial"/>
          <w:b w:val="1"/>
          <w:color w:val="222222"/>
          <w:sz w:val="24"/>
          <w:szCs w:val="24"/>
          <w:highlight w:val="white"/>
          <w:rtl w:val="0"/>
        </w:rPr>
        <w:t xml:space="preserve">4) Utilisation de Toolbox</w:t>
      </w:r>
    </w:p>
    <w:p w:rsidR="00000000" w:rsidDel="00000000" w:rsidP="00000000" w:rsidRDefault="00000000" w:rsidRPr="00000000" w14:paraId="00000073">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color w:val="222222"/>
          <w:highlight w:val="white"/>
          <w:u w:val="none"/>
        </w:rPr>
      </w:pPr>
      <w:r w:rsidDel="00000000" w:rsidR="00000000" w:rsidRPr="00000000">
        <w:rPr>
          <w:rFonts w:ascii="Arial" w:cs="Arial" w:eastAsia="Arial" w:hAnsi="Arial"/>
          <w:color w:val="222222"/>
          <w:highlight w:val="white"/>
          <w:rtl w:val="0"/>
        </w:rPr>
        <w:t xml:space="preserve">appuyer sur Activer de la version</w:t>
      </w:r>
    </w:p>
    <w:p w:rsidR="00000000" w:rsidDel="00000000" w:rsidP="00000000" w:rsidRDefault="00000000" w:rsidRPr="00000000" w14:paraId="00000074">
      <w:pPr>
        <w:pageBreakBefore w:val="0"/>
        <w:spacing w:line="240" w:lineRule="auto"/>
        <w:ind w:left="720" w:hanging="36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Pour passer d’une version à une autre : </w:t>
      </w:r>
    </w:p>
    <w:p w:rsidR="00000000" w:rsidDel="00000000" w:rsidP="00000000" w:rsidRDefault="00000000" w:rsidRPr="00000000" w14:paraId="00000075">
      <w:pPr>
        <w:pageBreakBefore w:val="0"/>
        <w:numPr>
          <w:ilvl w:val="0"/>
          <w:numId w:val="1"/>
        </w:numPr>
        <w:spacing w:line="240" w:lineRule="auto"/>
        <w:ind w:left="720" w:hanging="36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lancer Toolbox </w:t>
      </w:r>
    </w:p>
    <w:p w:rsidR="00000000" w:rsidDel="00000000" w:rsidP="00000000" w:rsidRDefault="00000000" w:rsidRPr="00000000" w14:paraId="00000076">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color w:val="222222"/>
          <w:highlight w:val="white"/>
          <w:u w:val="none"/>
        </w:rPr>
      </w:pPr>
      <w:r w:rsidDel="00000000" w:rsidR="00000000" w:rsidRPr="00000000">
        <w:rPr>
          <w:rFonts w:ascii="Arial" w:cs="Arial" w:eastAsia="Arial" w:hAnsi="Arial"/>
          <w:color w:val="222222"/>
          <w:highlight w:val="white"/>
          <w:rtl w:val="0"/>
        </w:rPr>
        <w:t xml:space="preserve"> souhaitée</w:t>
      </w:r>
    </w:p>
    <w:p w:rsidR="00000000" w:rsidDel="00000000" w:rsidP="00000000" w:rsidRDefault="00000000" w:rsidRPr="00000000" w14:paraId="00000077">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color w:val="222222"/>
          <w:highlight w:val="white"/>
          <w:u w:val="none"/>
        </w:rPr>
      </w:pPr>
      <w:r w:rsidDel="00000000" w:rsidR="00000000" w:rsidRPr="00000000">
        <w:rPr>
          <w:rFonts w:ascii="Arial" w:cs="Arial" w:eastAsia="Arial" w:hAnsi="Arial"/>
          <w:color w:val="222222"/>
          <w:highlight w:val="white"/>
          <w:rtl w:val="0"/>
        </w:rPr>
        <w:t xml:space="preserve">patienter quelques instants (le bouton Actif doit apparaître)</w:t>
      </w:r>
    </w:p>
    <w:p w:rsidR="00000000" w:rsidDel="00000000" w:rsidP="00000000" w:rsidRDefault="00000000" w:rsidRPr="00000000" w14:paraId="00000078">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color w:val="222222"/>
          <w:highlight w:val="white"/>
          <w:u w:val="none"/>
        </w:rPr>
      </w:pPr>
      <w:r w:rsidDel="00000000" w:rsidR="00000000" w:rsidRPr="00000000">
        <w:rPr>
          <w:rFonts w:ascii="Arial" w:cs="Arial" w:eastAsia="Arial" w:hAnsi="Arial"/>
          <w:color w:val="222222"/>
          <w:highlight w:val="white"/>
          <w:rtl w:val="0"/>
        </w:rPr>
        <w:t xml:space="preserve">lancer Neptis</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color w:val="ff0000"/>
          <w:highlight w:val="white"/>
        </w:rPr>
      </w:pPr>
      <w:r w:rsidDel="00000000" w:rsidR="00000000" w:rsidRPr="00000000">
        <w:rPr>
          <w:rFonts w:ascii="Arial" w:cs="Arial" w:eastAsia="Arial" w:hAnsi="Arial"/>
          <w:b w:val="1"/>
          <w:color w:val="ff0000"/>
          <w:highlight w:val="white"/>
          <w:rtl w:val="0"/>
        </w:rPr>
        <w:t xml:space="preserve">ATTENTION : il faut utiliser la même licence pour chaque version.</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color w:val="222222"/>
          <w:highlight w:val="white"/>
        </w:rPr>
      </w:pPr>
      <w:r w:rsidDel="00000000" w:rsidR="00000000" w:rsidRPr="00000000">
        <w:rPr>
          <w:rtl w:val="0"/>
        </w:rPr>
      </w:r>
    </w:p>
    <w:sectPr>
      <w:footerReference r:id="rId12" w:type="default"/>
      <w:footerReference r:id="rId13" w:type="first"/>
      <w:pgSz w:h="16838" w:w="11906" w:orient="portrait"/>
      <w:pgMar w:bottom="850.3937007874016" w:top="283.46456692913387" w:left="566.9291338582677" w:right="566.929133858267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pageBreakBefore w:val="0"/>
      <w:ind w:left="0" w:firstLine="0"/>
      <w:jc w:val="center"/>
      <w:rPr>
        <w:rFonts w:ascii="Arial" w:cs="Arial" w:eastAsia="Arial" w:hAnsi="Arial"/>
        <w:color w:val="333333"/>
        <w:sz w:val="16"/>
        <w:szCs w:val="16"/>
        <w:highlight w:val="white"/>
      </w:rPr>
    </w:pPr>
    <w:r w:rsidDel="00000000" w:rsidR="00000000" w:rsidRPr="00000000">
      <w:rPr>
        <w:rFonts w:ascii="Arial" w:cs="Arial" w:eastAsia="Arial" w:hAnsi="Arial"/>
        <w:color w:val="333333"/>
        <w:sz w:val="16"/>
        <w:szCs w:val="16"/>
        <w:highlight w:val="white"/>
        <w:rtl w:val="0"/>
      </w:rPr>
      <w:t xml:space="preserve">Ce document est la propriété exclusive de Crisalid - Ne pas transmettre ou reproduire sans autorisation</w:t>
    </w:r>
  </w:p>
  <w:p w:rsidR="00000000" w:rsidDel="00000000" w:rsidP="00000000" w:rsidRDefault="00000000" w:rsidRPr="00000000" w14:paraId="0000007D">
    <w:pPr>
      <w:pageBreakBefore w:val="0"/>
      <w:ind w:left="0" w:firstLine="0"/>
      <w:jc w:val="center"/>
      <w:rPr>
        <w:color w:val="333333"/>
        <w:sz w:val="18"/>
        <w:szCs w:val="18"/>
        <w:highlight w:val="white"/>
      </w:rPr>
    </w:pPr>
    <w:r w:rsidDel="00000000" w:rsidR="00000000" w:rsidRPr="00000000">
      <w:rPr>
        <w:rFonts w:ascii="Arial" w:cs="Arial" w:eastAsia="Arial" w:hAnsi="Arial"/>
        <w:color w:val="333333"/>
        <w:sz w:val="16"/>
        <w:szCs w:val="16"/>
        <w:highlight w:val="white"/>
        <w:rtl w:val="0"/>
      </w:rPr>
      <w:t xml:space="preserve">Seule la version informatique fait foi</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jc w:val="right"/>
      <w:rPr>
        <w:color w:val="333333"/>
        <w:sz w:val="18"/>
        <w:szCs w:val="18"/>
        <w:highlight w:val="white"/>
      </w:rPr>
    </w:pPr>
    <w:r w:rsidDel="00000000" w:rsidR="00000000" w:rsidRPr="00000000">
      <w:rPr>
        <w:color w:val="333333"/>
        <w:sz w:val="18"/>
        <w:szCs w:val="18"/>
        <w:highlight w:val="whit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ageBreakBefore w:val="0"/>
      <w:ind w:left="0" w:firstLine="0"/>
      <w:jc w:val="center"/>
      <w:rPr>
        <w:rFonts w:ascii="Arial" w:cs="Arial" w:eastAsia="Arial" w:hAnsi="Arial"/>
        <w:color w:val="333333"/>
        <w:sz w:val="16"/>
        <w:szCs w:val="16"/>
        <w:highlight w:val="white"/>
      </w:rPr>
    </w:pPr>
    <w:r w:rsidDel="00000000" w:rsidR="00000000" w:rsidRPr="00000000">
      <w:rPr>
        <w:rFonts w:ascii="Arial" w:cs="Arial" w:eastAsia="Arial" w:hAnsi="Arial"/>
        <w:color w:val="333333"/>
        <w:sz w:val="16"/>
        <w:szCs w:val="16"/>
        <w:highlight w:val="white"/>
        <w:rtl w:val="0"/>
      </w:rPr>
      <w:t xml:space="preserve">Ce document est la propriété exclusive de Crisalid - Ne pas transmettre ou reproduire sans autorisation</w:t>
    </w:r>
  </w:p>
  <w:p w:rsidR="00000000" w:rsidDel="00000000" w:rsidP="00000000" w:rsidRDefault="00000000" w:rsidRPr="00000000" w14:paraId="00000080">
    <w:pPr>
      <w:pageBreakBefore w:val="0"/>
      <w:ind w:left="0" w:firstLine="0"/>
      <w:jc w:val="center"/>
      <w:rPr>
        <w:color w:val="333333"/>
        <w:sz w:val="18"/>
        <w:szCs w:val="18"/>
        <w:highlight w:val="white"/>
      </w:rPr>
    </w:pPr>
    <w:r w:rsidDel="00000000" w:rsidR="00000000" w:rsidRPr="00000000">
      <w:rPr>
        <w:rFonts w:ascii="Arial" w:cs="Arial" w:eastAsia="Arial" w:hAnsi="Arial"/>
        <w:color w:val="333333"/>
        <w:sz w:val="16"/>
        <w:szCs w:val="16"/>
        <w:highlight w:val="white"/>
        <w:rtl w:val="0"/>
      </w:rPr>
      <w:t xml:space="preserve">Seule la version informatique fait foi</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lang w:val="fr"/>
      </w:rPr>
    </w:rPrDefault>
    <w:pPrDefault>
      <w:pPr>
        <w:spacing w:line="276" w:lineRule="auto"/>
        <w:ind w:left="-30" w:firstLine="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40" w:before="240" w:lineRule="auto"/>
      <w:ind w:left="0" w:firstLine="0"/>
    </w:pPr>
    <w:rPr>
      <w:rFonts w:ascii="Oswald" w:cs="Oswald" w:eastAsia="Oswald" w:hAnsi="Oswald"/>
      <w:color w:val="999999"/>
      <w:sz w:val="48"/>
      <w:szCs w:val="48"/>
    </w:rPr>
  </w:style>
  <w:style w:type="paragraph" w:styleId="Heading2">
    <w:name w:val="heading 2"/>
    <w:basedOn w:val="Normal"/>
    <w:next w:val="Normal"/>
    <w:pPr>
      <w:keepNext w:val="1"/>
      <w:keepLines w:val="1"/>
      <w:pageBreakBefore w:val="0"/>
      <w:spacing w:before="200" w:lineRule="auto"/>
    </w:pPr>
    <w:rPr>
      <w:rFonts w:ascii="Oswald" w:cs="Oswald" w:eastAsia="Oswald" w:hAnsi="Oswald"/>
      <w:color w:val="434343"/>
      <w:sz w:val="28"/>
      <w:szCs w:val="28"/>
    </w:rPr>
  </w:style>
  <w:style w:type="paragraph" w:styleId="Heading3">
    <w:name w:val="heading 3"/>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Heading4">
    <w:name w:val="heading 4"/>
    <w:basedOn w:val="Normal"/>
    <w:next w:val="Normal"/>
    <w:pPr>
      <w:pageBreakBefore w:val="0"/>
    </w:pPr>
    <w:rPr>
      <w:rFonts w:ascii="Trebuchet MS" w:cs="Trebuchet MS" w:eastAsia="Trebuchet MS" w:hAnsi="Trebuchet MS"/>
      <w:i w:val="1"/>
      <w:color w:val="999999"/>
    </w:rPr>
  </w:style>
  <w:style w:type="paragraph" w:styleId="Heading5">
    <w:name w:val="heading 5"/>
    <w:basedOn w:val="Normal"/>
    <w:next w:val="Normal"/>
    <w:pPr>
      <w:pageBreakBefore w:val="0"/>
    </w:pPr>
    <w:rPr>
      <w:shd w:fill="fff2cc" w:val="clear"/>
    </w:rPr>
  </w:style>
  <w:style w:type="paragraph" w:styleId="Heading6">
    <w:name w:val="heading 6"/>
    <w:basedOn w:val="Normal"/>
    <w:next w:val="Normal"/>
    <w:pPr>
      <w:pageBreakBefore w:val="0"/>
    </w:pPr>
    <w:rPr>
      <w:shd w:fill="f4cccc" w:val="clear"/>
    </w:rPr>
  </w:style>
  <w:style w:type="paragraph" w:styleId="Title">
    <w:name w:val="Title"/>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Subtitle">
    <w:name w:val="Subtitle"/>
    <w:basedOn w:val="Normal"/>
    <w:next w:val="Normal"/>
    <w:pPr>
      <w:pageBreakBefore w:val="0"/>
    </w:pPr>
    <w:rPr>
      <w:rFonts w:ascii="Trebuchet MS" w:cs="Trebuchet MS" w:eastAsia="Trebuchet MS" w:hAnsi="Trebuchet MS"/>
      <w:i w:val="1"/>
      <w:color w:val="999999"/>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1.jpg"/><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hyperlink" Target="https://drive.google.com/file/d/1gtIUagpyZWMh5b75iogyYYb_xtTzCvcf/view?usp=sharing"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