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1980"/>
        <w:gridCol w:w="2850"/>
        <w:gridCol w:w="2256.377952755906"/>
        <w:tblGridChange w:id="0">
          <w:tblGrid>
            <w:gridCol w:w="1350"/>
            <w:gridCol w:w="930"/>
            <w:gridCol w:w="1350"/>
            <w:gridCol w:w="1980"/>
            <w:gridCol w:w="28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4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Connexion Crisalid-Qlikview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DOC-TEC-19040818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08-04-2018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Gregory Gallier 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Reporting  avec Qlikview: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 document décrit la procédure de mise en place d’un reporting depuis Qlikview.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Installer Qlikview :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https://us-d.demo.qlik.com/download/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Installer Firebird Odbc: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https://firebirdsql.org/en/odbc-driver/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Configurer les accès Odbc aux bases de données: User: NEP_VIEWER mot de passe : neptis_ro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Config.fdb </w:t>
      </w:r>
      <w:r w:rsidDel="00000000" w:rsidR="00000000" w:rsidRPr="00000000">
        <w:rPr>
          <w:rFonts w:ascii="Arial" w:cs="Arial" w:eastAsia="Arial" w:hAnsi="Arial"/>
          <w:rtl w:val="0"/>
        </w:rPr>
        <w:t xml:space="preserve">contient la configuration statique de l’application (Catalogue, vendeurs, tvas, mode de réglement, contacts, …)</w:t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Data.fdb </w:t>
      </w:r>
      <w:r w:rsidDel="00000000" w:rsidR="00000000" w:rsidRPr="00000000">
        <w:rPr>
          <w:rFonts w:ascii="Arial" w:cs="Arial" w:eastAsia="Arial" w:hAnsi="Arial"/>
          <w:rtl w:val="0"/>
        </w:rPr>
        <w:t xml:space="preserve"> contient tous les tables de statistiques et les tickets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Les bases de données sont accessible via le moteur Odbc et peuvent être accessible en Ip via le port 3050.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4483463" cy="435775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3463" cy="43577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Bdd Odbc</w:t>
        <w:br w:type="textWrapping"/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3035662" cy="2801483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35662" cy="28014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2978512" cy="2776742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8512" cy="27767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l’accès à distance se fait en modifiant l’accès au chemin Database:</w:t>
      </w:r>
    </w:p>
    <w:p w:rsidR="00000000" w:rsidDel="00000000" w:rsidP="00000000" w:rsidRDefault="00000000" w:rsidRPr="00000000" w14:paraId="00000032">
      <w:pPr>
        <w:pageBreakBefore w:val="0"/>
        <w:spacing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Exemple:</w:t>
      </w:r>
    </w:p>
    <w:p w:rsidR="00000000" w:rsidDel="00000000" w:rsidP="00000000" w:rsidRDefault="00000000" w:rsidRPr="00000000" w14:paraId="00000033">
      <w:pPr>
        <w:pageBreakBefore w:val="0"/>
        <w:spacing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ip:c:\Programdata\Crisalid\Caisse\config.fdb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12" w:type="default"/>
      <w:footerReference r:id="rId13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3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3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4.png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hyperlink" Target="https://us-d.demo.qlik.com/download/" TargetMode="External"/><Relationship Id="rId8" Type="http://schemas.openxmlformats.org/officeDocument/2006/relationships/hyperlink" Target="https://firebirdsql.org/en/odbc-driver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